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0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vAlign w:val="center"/>
          </w:tcPr>
          <w:tbl>
            <w:tblPr>
              <w:tblStyle w:val="3"/>
              <w:tblW w:w="8306" w:type="dxa"/>
              <w:tblCellSpacing w:w="0" w:type="dxa"/>
              <w:tblInd w:w="0" w:type="dxa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</w:tblPr>
            <w:tblGrid>
              <w:gridCol w:w="8306"/>
            </w:tblGrid>
            <w:tr>
              <w:tblPrEx>
                <w:tblCellMar>
                  <w:top w:w="120" w:type="dxa"/>
                  <w:left w:w="120" w:type="dxa"/>
                  <w:bottom w:w="120" w:type="dxa"/>
                  <w:right w:w="120" w:type="dxa"/>
                </w:tblCellMar>
              </w:tblPrEx>
              <w:trPr>
                <w:trHeight w:val="4350" w:hRule="atLeast"/>
                <w:tblCellSpacing w:w="0" w:type="dxa"/>
              </w:trPr>
              <w:tc>
                <w:tcPr>
                  <w:tcW w:w="8306" w:type="dxa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ascii="Verdana" w:hAnsi="Verdana" w:eastAsia="宋体" w:cs="宋体"/>
                      <w:b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32"/>
                      <w:szCs w:val="32"/>
                    </w:rPr>
                    <w:t>《食用菌学报》投稿模板</w:t>
                  </w:r>
                </w:p>
                <w:p>
                  <w:pPr>
                    <w:widowControl/>
                    <w:spacing w:line="360" w:lineRule="auto"/>
                    <w:jc w:val="center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论文题目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小一、宋体，居中，一般为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字以内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)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Verdana" w:hAnsi="Verdana" w:eastAsia="宋体" w:cs="宋体"/>
                      <w:b/>
                      <w:bCs/>
                      <w:kern w:val="0"/>
                      <w:sz w:val="24"/>
                      <w:szCs w:val="24"/>
                    </w:rPr>
                    <w:t> 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作者姓名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vertAlign w:val="superscript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，作者姓名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，作者姓名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vertAlign w:val="superscript"/>
                    </w:rPr>
                    <w:t>1</w:t>
                  </w:r>
                  <w:bookmarkStart w:id="0" w:name="_ftnref1"/>
                  <w:r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  <w:vertAlign w:val="superscript"/>
                    </w:rPr>
                    <w:fldChar w:fldCharType="begin"/>
                  </w:r>
                  <w:r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  <w:vertAlign w:val="superscript"/>
                    </w:rPr>
                    <w:instrText xml:space="preserve"> HYPERLINK "http://www.syjxb.com/CN/column/column107.shtml" \l "_ftn1" \o "" </w:instrText>
                  </w:r>
                  <w:r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  <w:vertAlign w:val="superscript"/>
                    </w:rPr>
                    <w:fldChar w:fldCharType="separate"/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  <w:vertAlign w:val="superscript"/>
                    </w:rPr>
                    <w:fldChar w:fldCharType="end"/>
                  </w:r>
                  <w:bookmarkEnd w:id="0"/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宋，五号，</w:t>
                  </w:r>
                  <w:r>
                    <w:rPr>
                      <w:rFonts w:hint="eastAsia" w:ascii="华文楷体" w:hAnsi="华文楷体" w:eastAsia="华文楷体" w:cs="Times New Roman"/>
                      <w:kern w:val="0"/>
                      <w:sz w:val="24"/>
                      <w:szCs w:val="24"/>
                      <w:shd w:val="clear" w:color="auto" w:fill="FFFF00"/>
                    </w:rPr>
                    <w:t>如果第一作者不是联系人，请在通信联系人右上角标注*)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vertAlign w:val="superscript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作者单位正式对外名称，省份城市邮编；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作者单位正式对外名称，省城市邮编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) 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  </w:t>
                  </w:r>
                  <w:r>
                    <w:rPr>
                      <w:rFonts w:hint="eastAsia" w:ascii="宋体" w:hAnsi="宋体" w:eastAsia="宋体" w:cs="Times New Roman"/>
                      <w:kern w:val="0"/>
                      <w:sz w:val="24"/>
                      <w:szCs w:val="24"/>
                    </w:rPr>
                    <w:t>（宋体，五号；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)</w:t>
                  </w:r>
                </w:p>
                <w:p>
                  <w:pPr>
                    <w:widowControl/>
                    <w:spacing w:line="240" w:lineRule="atLeast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作者署名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: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两个字的作者名字间空一格，外籍作者用英文全名（姓大写，名首字母大写）。不同工作单位的作者应在姓名右上角加注阿拉伯数字序号。作者的工作单位，注意使用正式对外名称，须与法人单位或编制机构颁布的名称，即单位印章一致；且均应包括单位全称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大学原则上标注到具体的学院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)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；所在省市名及邮政编码，单位名称与省市之间应以逗号“，”分隔；直辖市只写城市名，国外机构只写国家和城市名；整个单位信息项用圆括号“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( )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”括起。多作者的工作单位名称之前加与作者姓名序号相同的数字序号（需上标），单位编号应按在文中的出现顺序依次排号，各工作单位之间连排时以分号“；”分隔，如果所有的作者都在同一个单位，则不需对作者编号。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>
                  <w:pPr>
                    <w:widowControl/>
                    <w:spacing w:line="240" w:lineRule="atLeast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摘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24"/>
                      <w:szCs w:val="24"/>
                    </w:rPr>
                    <w:t xml:space="preserve">  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要：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（宋体，小五号，左齐；报道性摘要以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300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字左右、指示性摘要以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100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字左右、报道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-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指示性摘要以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200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字左右为宜）</w:t>
                  </w:r>
                  <w:r>
                    <w:rPr>
                      <w:rFonts w:hint="eastAsia" w:ascii="Times New Roman" w:hAnsi="Times New Roman" w:eastAsia="华文楷体" w:cs="Times New Roman"/>
                      <w:kern w:val="0"/>
                      <w:sz w:val="24"/>
                      <w:szCs w:val="24"/>
                      <w:shd w:val="clear" w:color="auto" w:fill="FFFF00"/>
                    </w:rPr>
                    <w:t>内容包括方法、内容、结果；摘要中首次出现的英文缩写名，不能直接用英文缩写形式，需用“中文名(英文全名，英文缩写)”形式。</w:t>
                  </w:r>
                </w:p>
                <w:p>
                  <w:pPr>
                    <w:widowControl/>
                    <w:spacing w:line="240" w:lineRule="atLeast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关键词：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（宋体，小五号，左齐；关键词之间用“；”相隔，结束处不用标点符号；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～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8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个关键词</w:t>
                  </w:r>
                </w:p>
                <w:p>
                  <w:pPr>
                    <w:widowControl/>
                    <w:spacing w:line="240" w:lineRule="atLeast"/>
                    <w:ind w:hanging="105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英文题名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一般不宜超过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15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个实词。字体“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Times New Roman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”，四号，居中。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)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Isolation and Purification of N6-(2-hydroxyethyl)-adenosine from </w:t>
                  </w:r>
                  <w:r>
                    <w:rPr>
                      <w:rFonts w:ascii="Times New Roman" w:hAnsi="Times New Roman" w:eastAsia="宋体" w:cs="Times New Roman"/>
                      <w:i/>
                      <w:iCs/>
                      <w:kern w:val="0"/>
                      <w:sz w:val="24"/>
                      <w:szCs w:val="24"/>
                      <w:shd w:val="clear" w:color="auto" w:fill="D9D9D9"/>
                    </w:rPr>
                    <w:t>Cordyceps militaris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 Fruit Bodies and Inhibitory Effect on K562 Tumor Cell Proliferation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英文作者姓名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（汉语拼音采用姓前名后，中间为空格，姓氏字母全为大写，名字首字母大写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Times New Roman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”，五号，居中。）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ZHU Lina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  <w:vertAlign w:val="superscript"/>
                    </w:rPr>
                    <w:t>1,2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, XUE Junjie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  <w:vertAlign w:val="superscript"/>
                    </w:rPr>
                    <w:t>1,3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, LIU Yanfang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, ZHOU Shuai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, ZHANG Jingsong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, TANG Qingjiu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  <w:vertAlign w:val="superscript"/>
                    </w:rPr>
                    <w:t>1*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英文作者单位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（“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Times New Roman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”，五号，居中）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(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Institute of Edible Fungi, Shanghai Academy of Agricultural Sciences, Shanghai 201403, China;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School of Agriculture and Biology, Shanghai Jiao Tong University, Shanghai 200240, China;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  <w:vertAlign w:val="superscript"/>
                    </w:rPr>
                    <w:t xml:space="preserve">3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College of Life Sciences, Nanjing Agricultural University, Nanjing, Jiangsu 210095, China)</w:t>
                  </w:r>
                </w:p>
                <w:p>
                  <w:pPr>
                    <w:widowControl/>
                    <w:spacing w:line="240" w:lineRule="atLeast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24"/>
                      <w:szCs w:val="24"/>
                    </w:rPr>
                    <w:t>Abstract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：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“Times New Roman”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，小五号，左齐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).</w:t>
                  </w:r>
                </w:p>
                <w:p>
                  <w:pPr>
                    <w:widowControl/>
                    <w:spacing w:line="240" w:lineRule="atLeast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华文楷体" w:cs="Times New Roman"/>
                      <w:kern w:val="0"/>
                      <w:sz w:val="24"/>
                      <w:szCs w:val="24"/>
                      <w:shd w:val="clear" w:color="auto" w:fill="FFFF00"/>
                    </w:rPr>
                    <w:t>英文摘要一般与中文摘要内容相对应(与中文摘要相同内容涉及的数据务必要一致)，以200～350个实词为宜，不分段落。</w:t>
                  </w:r>
                </w:p>
                <w:p>
                  <w:pPr>
                    <w:widowControl/>
                    <w:spacing w:line="240" w:lineRule="atLeast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24"/>
                      <w:szCs w:val="24"/>
                    </w:rPr>
                    <w:t>Key words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 (“Times New Roman”</w:t>
                  </w:r>
                  <w:r>
                    <w:rPr>
                      <w:rFonts w:hint="eastAsia" w:ascii="宋体" w:hAnsi="宋体" w:eastAsia="宋体" w:cs="Times New Roman"/>
                      <w:kern w:val="0"/>
                      <w:sz w:val="24"/>
                      <w:szCs w:val="24"/>
                    </w:rPr>
                    <w:t>，小五号，左齐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).</w:t>
                  </w:r>
                  <w:r>
                    <w:rPr>
                      <w:rFonts w:hint="eastAsia" w:ascii="Times New Roman" w:hAnsi="Times New Roman" w:eastAsia="华文楷体" w:cs="Times New Roman"/>
                      <w:kern w:val="0"/>
                      <w:sz w:val="24"/>
                      <w:szCs w:val="24"/>
                      <w:shd w:val="clear" w:color="auto" w:fill="FFFF00"/>
                    </w:rPr>
                    <w:t>英文关键词应与中文关键词一一对应。英文关键词不能直接写缩写，应采用“英文全名(缩写)”形式。</w:t>
                  </w:r>
                </w:p>
                <w:p>
                  <w:pPr>
                    <w:widowControl/>
                    <w:spacing w:line="240" w:lineRule="atLeast"/>
                    <w:ind w:firstLine="420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  <w:br w:type="textWrapping" w:clear="all"/>
                  </w:r>
                </w:p>
                <w:p>
                  <w:pPr>
                    <w:widowControl/>
                    <w:spacing w:line="240" w:lineRule="atLeast"/>
                    <w:ind w:firstLine="422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前言部分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宋体，英文用“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Times New Roman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”，五号，不列入编号，首行缩进两个字符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)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。首次出现的英文缩写，须在前言或正文部分均采用中文名(英文全名，英文缩写)的形式著录。</w:t>
                  </w:r>
                </w:p>
                <w:p>
                  <w:pPr>
                    <w:widowControl/>
                    <w:spacing w:line="240" w:lineRule="atLeast"/>
                    <w:ind w:firstLine="422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正文部分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层次标题一律用阿拉伯数字连续编号；不同层次的数字之间用小圆点相隔，末位数字不加标点符号。如“1”（小四号，黑体，左起顶格)、“1.1”（五号，黑体，左起顶格)、“1.1.1”（五号，楷体，左起顶格)，编号到四级为止。各层次的序号均左顶格起排，后空1个字距接排标题。</w:t>
                  </w:r>
                </w:p>
                <w:p>
                  <w:pPr>
                    <w:widowControl/>
                    <w:spacing w:line="240" w:lineRule="atLeast"/>
                    <w:ind w:firstLine="420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正文文字部分(宋体，英文用“Times New Roman”，五号，首行缩进两个字符)。</w:t>
                  </w:r>
                </w:p>
                <w:p>
                  <w:pPr>
                    <w:widowControl/>
                    <w:spacing w:line="240" w:lineRule="atLeast"/>
                    <w:ind w:firstLine="380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>
                  <w:pPr>
                    <w:widowControl/>
                    <w:spacing w:line="240" w:lineRule="atLeast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kern w:val="0"/>
                      <w:sz w:val="24"/>
                      <w:szCs w:val="24"/>
                    </w:rPr>
                    <w:t>1 材料与方法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小四号，黑体，左起顶格，英文和数字用“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Times New Roman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”，左起顶格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)</w:t>
                  </w:r>
                </w:p>
                <w:p>
                  <w:pPr>
                    <w:widowControl/>
                    <w:spacing w:line="240" w:lineRule="atLeast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4"/>
                      <w:szCs w:val="24"/>
                    </w:rPr>
                    <w:t>1.1 供试菌株/供试材料</w:t>
                  </w:r>
                </w:p>
                <w:p>
                  <w:pPr>
                    <w:widowControl/>
                    <w:spacing w:line="240" w:lineRule="atLeast"/>
                    <w:jc w:val="left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4"/>
                      <w:szCs w:val="24"/>
                    </w:rPr>
                    <w:t>1.2 试剂与仪器</w:t>
                  </w:r>
                </w:p>
                <w:p>
                  <w:pPr>
                    <w:widowControl/>
                    <w:spacing w:line="240" w:lineRule="atLeast"/>
                    <w:jc w:val="left"/>
                    <w:rPr>
                      <w:rFonts w:ascii="华文楷体" w:hAnsi="华文楷体" w:eastAsia="华文楷体" w:cs="Times New Roman"/>
                      <w:kern w:val="0"/>
                      <w:sz w:val="24"/>
                      <w:szCs w:val="24"/>
                      <w:shd w:val="clear" w:color="auto" w:fill="FFFF00"/>
                    </w:rPr>
                  </w:pPr>
                  <w:r>
                    <w:rPr>
                      <w:rFonts w:hint="eastAsia" w:ascii="华文楷体" w:hAnsi="华文楷体" w:eastAsia="华文楷体" w:cs="Times New Roman"/>
                      <w:kern w:val="0"/>
                      <w:sz w:val="24"/>
                      <w:szCs w:val="24"/>
                      <w:shd w:val="clear" w:color="auto" w:fill="FFFF00"/>
                    </w:rPr>
                    <w:t>(只标注主要的：试剂(纯度)和生产公司或厂家。注明所用仪器型号(放在仪器名称前)、生产厂商、主要和关键配件、条件。</w:t>
                  </w:r>
                </w:p>
                <w:p>
                  <w:pPr>
                    <w:ind w:firstLine="420" w:firstLineChars="200"/>
                    <w:jc w:val="left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1260超高效液相色谱仪、6410A三重四极杆质谱仪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（</w:t>
                  </w:r>
                  <w:r>
                    <w:rPr>
                      <w:rFonts w:ascii="Times New Roman" w:hAnsi="Times New Roman"/>
                      <w:szCs w:val="21"/>
                    </w:rPr>
                    <w:t>美国Agilent公司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）</w:t>
                  </w:r>
                  <w:r>
                    <w:rPr>
                      <w:rFonts w:ascii="Times New Roman" w:hAnsi="Times New Roman"/>
                      <w:szCs w:val="21"/>
                    </w:rPr>
                    <w:t>；Milli-Q水纯化系统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（</w:t>
                  </w:r>
                  <w:r>
                    <w:rPr>
                      <w:rFonts w:ascii="Times New Roman" w:hAnsi="Times New Roman"/>
                      <w:szCs w:val="21"/>
                    </w:rPr>
                    <w:t>美国Millipore公司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）</w:t>
                  </w:r>
                  <w:r>
                    <w:rPr>
                      <w:rFonts w:ascii="Times New Roman" w:hAnsi="Times New Roman"/>
                      <w:szCs w:val="21"/>
                    </w:rPr>
                    <w:t>；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TU-1901紫外分光光度计</w:t>
                  </w:r>
                  <w:r>
                    <w:rPr>
                      <w:rFonts w:hint="eastAsia" w:ascii="Times New Roman" w:hAnsi="Times New Roman"/>
                      <w:color w:val="000000"/>
                      <w:szCs w:val="21"/>
                    </w:rPr>
                    <w:t>（</w:t>
                  </w:r>
                  <w:r>
                    <w:rPr>
                      <w:rFonts w:ascii="Times New Roman" w:hAnsi="Times New Roman"/>
                      <w:szCs w:val="21"/>
                    </w:rPr>
                    <w:t>北京普析通用仪器有限公司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）</w:t>
                  </w:r>
                  <w:r>
                    <w:rPr>
                      <w:rFonts w:ascii="Times New Roman" w:hAnsi="Times New Roman"/>
                      <w:szCs w:val="21"/>
                    </w:rPr>
                    <w:t>；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短波紫外灯管</w:t>
                  </w:r>
                  <w:r>
                    <w:rPr>
                      <w:rFonts w:hint="eastAsia" w:ascii="Times New Roman" w:hAnsi="Times New Roman"/>
                      <w:color w:val="000000"/>
                      <w:szCs w:val="21"/>
                    </w:rPr>
                    <w:t>（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天津瑞森特紫外线设备有限公司</w:t>
                  </w:r>
                  <w:r>
                    <w:rPr>
                      <w:rFonts w:hint="eastAsia" w:ascii="Times New Roman" w:hAnsi="Times New Roman"/>
                      <w:color w:val="000000"/>
                      <w:szCs w:val="21"/>
                    </w:rPr>
                    <w:t>）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。</w:t>
                  </w:r>
                </w:p>
                <w:p>
                  <w:pPr>
                    <w:jc w:val="left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  <w:p>
                  <w:pPr>
                    <w:jc w:val="left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4"/>
                      <w:szCs w:val="24"/>
                    </w:rPr>
                    <w:t>1.3 具体实验方法</w:t>
                  </w:r>
                </w:p>
                <w:p>
                  <w:pPr>
                    <w:widowControl/>
                    <w:spacing w:line="240" w:lineRule="atLeast"/>
                    <w:ind w:firstLine="480" w:firstLineChars="200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注意物理单位的量符号、计算公式的变量符号、表示构型、构象的化学符号、微生物等种、属的拉丁文名等要用斜体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)</w:t>
                  </w:r>
                </w:p>
                <w:p>
                  <w:pPr>
                    <w:widowControl/>
                    <w:spacing w:line="360" w:lineRule="atLeast"/>
                    <w:ind w:firstLine="420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下面是一个本刊载文部分内容，供作者参考：</w:t>
                  </w:r>
                </w:p>
                <w:p>
                  <w:pPr>
                    <w:widowControl/>
                    <w:spacing w:line="300" w:lineRule="auto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1.1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供试菌株</w:t>
                  </w:r>
                </w:p>
                <w:p>
                  <w:pPr>
                    <w:widowControl/>
                    <w:spacing w:line="300" w:lineRule="auto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   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糙皮侧耳（</w:t>
                  </w:r>
                  <w:r>
                    <w:rPr>
                      <w:rFonts w:ascii="Times New Roman" w:hAnsi="Times New Roman" w:eastAsia="宋体" w:cs="Times New Roman"/>
                      <w:i/>
                      <w:iCs/>
                      <w:kern w:val="0"/>
                      <w:sz w:val="24"/>
                      <w:szCs w:val="24"/>
                    </w:rPr>
                    <w:t>P. ostreatus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）菌株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508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由上海市农业科学院食用菌研究所提供。</w:t>
                  </w:r>
                </w:p>
                <w:p>
                  <w:pPr>
                    <w:widowControl/>
                    <w:spacing w:line="300" w:lineRule="auto"/>
                    <w:ind w:firstLine="420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供试托拉斯假单胞杆菌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eastAsia="宋体" w:cs="Times New Roman"/>
                      <w:i/>
                      <w:iCs/>
                      <w:kern w:val="0"/>
                      <w:sz w:val="24"/>
                      <w:szCs w:val="24"/>
                    </w:rPr>
                    <w:t>P. tolaasii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)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菌株：为从采集自。。。上分离，并依据。。。由。。。鉴定为托拉斯假单胞杆菌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127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株，致病性测试参照文献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[9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10]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，其中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……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分离纯化的菌株都保存于。。。库。</w:t>
                  </w:r>
                </w:p>
                <w:p>
                  <w:pPr>
                    <w:widowControl/>
                    <w:spacing w:line="300" w:lineRule="auto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bookmarkStart w:id="1" w:name="OLE_LINK1"/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1.2 </w:t>
                  </w:r>
                  <w:bookmarkEnd w:id="1"/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培养基</w:t>
                  </w:r>
                </w:p>
                <w:p>
                  <w:pPr>
                    <w:widowControl/>
                    <w:spacing w:line="300" w:lineRule="auto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   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固体培养基（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4"/>
                      <w:szCs w:val="24"/>
                    </w:rPr>
                    <w:t>NA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）：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4"/>
                      <w:szCs w:val="24"/>
                    </w:rPr>
                    <w:t>10 g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蛋白胨，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 5 gNaCl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4"/>
                      <w:szCs w:val="24"/>
                    </w:rPr>
                    <w:t>3 g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牛肉膏，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4"/>
                      <w:szCs w:val="24"/>
                    </w:rPr>
                    <w:t>20 g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琼脂，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1 L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蒸馏水，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4"/>
                      <w:szCs w:val="24"/>
                    </w:rPr>
                    <w:t>pH 7.0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。</w:t>
                  </w:r>
                </w:p>
                <w:p>
                  <w:pPr>
                    <w:widowControl/>
                    <w:spacing w:line="300" w:lineRule="auto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 1.3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菌悬液制备</w:t>
                  </w:r>
                </w:p>
                <w:p>
                  <w:pPr>
                    <w:widowControl/>
                    <w:spacing w:line="300" w:lineRule="auto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   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致病菌：将保存在甘油中的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……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。采用分光光度计测定菌悬液的浓度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vertAlign w:val="superscript"/>
                    </w:rPr>
                    <w:t>[11]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，使浓度控制在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1×10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vertAlign w:val="superscript"/>
                    </w:rPr>
                    <w:t>8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 ~3×10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vertAlign w:val="superscript"/>
                    </w:rPr>
                    <w:t>8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 cfu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·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mL</w:t>
                  </w:r>
                  <w:r>
                    <w:rPr>
                      <w:rFonts w:hint="eastAsia" w:ascii="Times New Roman" w:hAnsi="Times New Roman" w:cs="Times New Roman"/>
                      <w:iCs/>
                      <w:color w:val="000000"/>
                      <w:szCs w:val="21"/>
                      <w:vertAlign w:val="superscript"/>
                    </w:rPr>
                    <w:t>-1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。</w:t>
                  </w: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  <w:t xml:space="preserve"> </w:t>
                  </w:r>
                </w:p>
                <w:p>
                  <w:pPr>
                    <w:widowControl/>
                    <w:spacing w:line="300" w:lineRule="auto"/>
                    <w:ind w:firstLine="300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灭活诱导菌：采用上述方法制备致病力弱和无致病力的菌株菌悬液，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121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℃灭活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30 min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。</w:t>
                  </w:r>
                </w:p>
                <w:p>
                  <w:pPr>
                    <w:widowControl/>
                    <w:spacing w:line="300" w:lineRule="auto"/>
                    <w:ind w:firstLine="300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采用文献[11]的方法计算菌悬液的浓度。</w:t>
                  </w:r>
                </w:p>
                <w:p>
                  <w:pPr>
                    <w:widowControl/>
                    <w:spacing w:line="300" w:lineRule="auto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1.4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诱抗菌株的筛选</w:t>
                  </w:r>
                </w:p>
                <w:p>
                  <w:pPr>
                    <w:widowControl/>
                    <w:spacing w:line="300" w:lineRule="auto"/>
                    <w:jc w:val="left"/>
                    <w:rPr>
                      <w:rFonts w:ascii="Verdana" w:hAnsi="Verdana" w:eastAsia="华文楷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1.4.1</w:t>
                  </w:r>
                  <w:r>
                    <w:rPr>
                      <w:rFonts w:hint="eastAsia" w:ascii="华文楷体" w:hAnsi="华文楷体" w:eastAsia="华文楷体" w:cs="Times New Roman"/>
                      <w:kern w:val="0"/>
                      <w:sz w:val="24"/>
                      <w:szCs w:val="24"/>
                    </w:rPr>
                    <w:t>初筛实验</w:t>
                  </w:r>
                </w:p>
                <w:p>
                  <w:pPr>
                    <w:widowControl/>
                    <w:spacing w:line="300" w:lineRule="auto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   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采用离体平菇法筛选模型进行诱抗菌株的筛选。取直径约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2 cm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左右的健康糙皮侧耳子实体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…..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。</w:t>
                  </w:r>
                </w:p>
                <w:p>
                  <w:pPr>
                    <w:widowControl/>
                    <w:spacing w:line="300" w:lineRule="auto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   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涂抹法接种，用软毛刷蘸取菌悬液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2 mL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均匀涂抹接种在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……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。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eastAsia="zh-CN"/>
                    </w:rPr>
                    <w:t>实验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分组设计：Ⅰ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空白对照；Ⅱ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。。。；Ⅲ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。。。；Ⅳ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。。。，接种量同Ⅱ、Ⅲ。每处理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个重复。。。。进行病级调查。发病程度分级标准参照文献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[12]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。</w:t>
                  </w:r>
                </w:p>
                <w:p>
                  <w:pPr>
                    <w:widowControl/>
                    <w:spacing w:line="300" w:lineRule="auto"/>
                    <w:jc w:val="left"/>
                    <w:rPr>
                      <w:rFonts w:ascii="Verdana" w:hAnsi="Verdana" w:eastAsia="华文楷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1.4.2</w:t>
                  </w:r>
                  <w:r>
                    <w:rPr>
                      <w:rFonts w:hint="eastAsia" w:ascii="华文楷体" w:hAnsi="华文楷体" w:eastAsia="华文楷体" w:cs="Times New Roman"/>
                      <w:kern w:val="0"/>
                      <w:sz w:val="24"/>
                      <w:szCs w:val="24"/>
                    </w:rPr>
                    <w:t>复筛实验</w:t>
                  </w:r>
                </w:p>
                <w:p>
                  <w:pPr>
                    <w:widowControl/>
                    <w:spacing w:line="300" w:lineRule="auto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   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挑取筛选的诱导效果好的诱导菌进行活体验证。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eastAsia="zh-CN"/>
                    </w:rPr>
                    <w:t>实验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菇房内糙皮侧耳子实体直径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2 cm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左右进行喷雾法接种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……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进行病级调查。</w:t>
                  </w:r>
                </w:p>
                <w:p>
                  <w:pPr>
                    <w:widowControl/>
                    <w:spacing w:line="240" w:lineRule="atLeast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>
                  <w:pPr>
                    <w:widowControl/>
                    <w:spacing w:line="240" w:lineRule="atLeast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kern w:val="0"/>
                      <w:sz w:val="24"/>
                      <w:szCs w:val="24"/>
                    </w:rPr>
                    <w:t>2 结果与分析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小四号，黑体，左起顶格，英文和数字用“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Times New Roman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”，左起顶格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)</w:t>
                  </w:r>
                </w:p>
                <w:p>
                  <w:pPr>
                    <w:widowControl/>
                    <w:spacing w:line="240" w:lineRule="atLeast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  <w:t> </w:t>
                  </w:r>
                  <w:r>
                    <w:rPr>
                      <w:rFonts w:hint="eastAsia" w:ascii="Verdana" w:hAnsi="Verdana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表格采用三线表，必要时可加辅助线，上下线为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1.5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磅，中线和辅助线为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0.75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磅，表题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表头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)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、表身及表注中所有文字均需中英文对照。表序与表题之间空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个字距，中文用宋体小五号加黑，英文和数字用“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Times New Roman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”，小五号加黑，居中。表内的文字中文用宋体小五号，英文和数字用“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Times New Roman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”，小五号，居中或左齐。表头上的栏目填写该栏的项目名称，单位用正体字母，组合单位用括号括起，如：菌丝体生物量</w:t>
                  </w: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  <w:t>Mycelial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biomass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( 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L</w:t>
                  </w:r>
                  <w:r>
                    <w:rPr>
                      <w:rFonts w:hint="eastAsia" w:ascii="Times New Roman" w:hAnsi="Times New Roman" w:cs="Times New Roman"/>
                      <w:iCs/>
                      <w:color w:val="000000"/>
                      <w:sz w:val="24"/>
                      <w:szCs w:val="24"/>
                      <w:vertAlign w:val="superscript"/>
                    </w:rPr>
                    <w:t>-1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)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4"/>
                      <w:szCs w:val="24"/>
                    </w:rPr>
                    <w:t>。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表注加在表格地线下面，中文用宋体六号，英文和数字用“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Times New Roman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”，六号，居中或左齐，如标注多于一条时，编号，每条之间用“；”隔开。下面是表格示例：</w:t>
                  </w:r>
                </w:p>
                <w:p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Verdana" w:hAnsi="Verdana" w:eastAsia="宋体" w:cs="宋体"/>
                      <w:b/>
                      <w:bCs/>
                      <w:kern w:val="0"/>
                      <w:sz w:val="24"/>
                      <w:szCs w:val="24"/>
                    </w:rPr>
                    <w:t> 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bookmarkStart w:id="2" w:name="_Hlk87304934"/>
                  <w:r>
                    <w:rPr>
                      <w:rFonts w:hint="eastAsia" w:ascii="Times New Roman" w:hAnsi="Times New Roman"/>
                      <w:b/>
                      <w:sz w:val="21"/>
                      <w:szCs w:val="21"/>
                    </w:rPr>
                    <w:t>表1不同温度对菌丝生长的影响</w:t>
                  </w:r>
                </w:p>
                <w:p>
                  <w:pPr>
                    <w:jc w:val="center"/>
                    <w:rPr>
                      <w:rFonts w:ascii="Times New Roman" w:hAnsi="Times New Roman" w:eastAsia="Times New Roman Uni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 Uni"/>
                      <w:b/>
                      <w:sz w:val="21"/>
                      <w:szCs w:val="21"/>
                    </w:rPr>
                    <w:t xml:space="preserve">Table </w:t>
                  </w:r>
                  <w:r>
                    <w:rPr>
                      <w:rFonts w:hint="eastAsia" w:ascii="Times New Roman" w:hAnsi="Times New Roman" w:eastAsia="Times New Roman Uni"/>
                      <w:b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hAnsi="Times New Roman" w:eastAsia="Times New Roman Uni"/>
                      <w:b/>
                      <w:sz w:val="21"/>
                      <w:szCs w:val="21"/>
                    </w:rPr>
                    <w:t xml:space="preserve"> Effect of temperature on </w:t>
                  </w:r>
                  <w:r>
                    <w:rPr>
                      <w:rFonts w:hint="eastAsia" w:ascii="Times New Roman" w:hAnsi="Times New Roman" w:eastAsia="Times New Roman Uni"/>
                      <w:b/>
                      <w:sz w:val="21"/>
                      <w:szCs w:val="21"/>
                    </w:rPr>
                    <w:t>mycelial</w:t>
                  </w:r>
                  <w:r>
                    <w:rPr>
                      <w:rFonts w:ascii="Times New Roman" w:hAnsi="Times New Roman" w:eastAsia="Times New Roman Uni"/>
                      <w:b/>
                      <w:sz w:val="21"/>
                      <w:szCs w:val="21"/>
                    </w:rPr>
                    <w:t xml:space="preserve"> growth of </w:t>
                  </w:r>
                  <w:r>
                    <w:rPr>
                      <w:rFonts w:ascii="Times New Roman" w:hAnsi="Times New Roman" w:eastAsia="Times New Roman Uni"/>
                      <w:b/>
                      <w:i/>
                      <w:sz w:val="21"/>
                      <w:szCs w:val="21"/>
                    </w:rPr>
                    <w:t>P. limonella</w:t>
                  </w:r>
                </w:p>
                <w:tbl>
                  <w:tblPr>
                    <w:tblStyle w:val="3"/>
                    <w:tblW w:w="8522" w:type="dxa"/>
                    <w:jc w:val="center"/>
                    <w:tblBorders>
                      <w:top w:val="single" w:color="auto" w:sz="4" w:space="0"/>
                      <w:left w:val="none" w:color="auto" w:sz="0" w:space="0"/>
                      <w:bottom w:val="single" w:color="auto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840"/>
                    <w:gridCol w:w="2841"/>
                    <w:gridCol w:w="2841"/>
                  </w:tblGrid>
                  <w:tr>
                    <w:tblPrEx>
                      <w:tblBorders>
                        <w:top w:val="single" w:color="auto" w:sz="4" w:space="0"/>
                        <w:left w:val="none" w:color="auto" w:sz="0" w:space="0"/>
                        <w:bottom w:val="single" w:color="auto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840" w:type="dxa"/>
                        <w:tcBorders>
                          <w:top w:val="single" w:color="auto" w:sz="12" w:space="0"/>
                          <w:bottom w:val="single" w:color="auto" w:sz="6" w:space="0"/>
                        </w:tcBorders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/>
                            <w:sz w:val="21"/>
                            <w:szCs w:val="21"/>
                          </w:rPr>
                          <w:t>温度</w:t>
                        </w:r>
                      </w:p>
                      <w:p>
                        <w:pPr>
                          <w:jc w:val="center"/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  <w:t>Temp</w:t>
                        </w:r>
                        <w:r>
                          <w:rPr>
                            <w:rFonts w:hint="eastAsia" w:ascii="Times New Roman" w:hAnsi="Times New Roman" w:eastAsia="Times New Roman Uni"/>
                            <w:sz w:val="21"/>
                            <w:szCs w:val="21"/>
                          </w:rPr>
                          <w:t>erature/℃</w:t>
                        </w:r>
                      </w:p>
                    </w:tc>
                    <w:tc>
                      <w:tcPr>
                        <w:tcW w:w="2841" w:type="dxa"/>
                        <w:tcBorders>
                          <w:top w:val="single" w:color="auto" w:sz="12" w:space="0"/>
                          <w:bottom w:val="single" w:color="auto" w:sz="6" w:space="0"/>
                        </w:tcBorders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/>
                            <w:sz w:val="21"/>
                            <w:szCs w:val="21"/>
                          </w:rPr>
                          <w:t>菌丝生长速度</w:t>
                        </w:r>
                      </w:p>
                      <w:p>
                        <w:pPr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  <w:t>Mycelial growth rate</w:t>
                        </w:r>
                        <w:r>
                          <w:rPr>
                            <w:rFonts w:hint="eastAsia" w:ascii="Times New Roman" w:hAnsi="Times New Roman" w:eastAsia="Times New Roman Uni"/>
                            <w:sz w:val="21"/>
                            <w:szCs w:val="21"/>
                          </w:rPr>
                          <w:t>/(</w:t>
                        </w:r>
                        <w:r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  <w:t>cm</w:t>
                        </w:r>
                        <w:r>
                          <w:rPr>
                            <w:rFonts w:hint="eastAsia" w:ascii="Times New Roman" w:hAnsi="Times New Roman" w:eastAsia="Times New Roman Uni"/>
                            <w:sz w:val="21"/>
                            <w:szCs w:val="21"/>
                          </w:rPr>
                          <w:t>·</w:t>
                        </w:r>
                        <w:r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  <w:vertAlign w:val="superscript"/>
                          </w:rPr>
                          <w:t>-1</w:t>
                        </w:r>
                        <w:r>
                          <w:rPr>
                            <w:rFonts w:hint="eastAsia" w:ascii="Times New Roman" w:hAnsi="Times New Roman" w:eastAsia="Times New Roman Uni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2841" w:type="dxa"/>
                        <w:tcBorders>
                          <w:top w:val="single" w:color="auto" w:sz="12" w:space="0"/>
                          <w:bottom w:val="single" w:color="auto" w:sz="6" w:space="0"/>
                        </w:tcBorders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/>
                            <w:sz w:val="21"/>
                            <w:szCs w:val="21"/>
                          </w:rPr>
                          <w:t>菌丝长势</w:t>
                        </w:r>
                      </w:p>
                      <w:p>
                        <w:pPr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  <w:t>Myceli</w:t>
                        </w:r>
                        <w:r>
                          <w:rPr>
                            <w:rFonts w:hint="eastAsia" w:ascii="Times New Roman" w:hAnsi="Times New Roman" w:eastAsia="Times New Roman Uni"/>
                            <w:sz w:val="21"/>
                            <w:szCs w:val="21"/>
                          </w:rPr>
                          <w:t>um</w:t>
                        </w:r>
                        <w:r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  <w:t xml:space="preserve"> vigor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none" w:color="auto" w:sz="0" w:space="0"/>
                        <w:bottom w:val="single" w:color="auto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840" w:type="dxa"/>
                        <w:tcBorders>
                          <w:top w:val="single" w:color="auto" w:sz="6" w:space="0"/>
                          <w:bottom w:val="nil"/>
                        </w:tcBorders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Times New Roman Uni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2841" w:type="dxa"/>
                        <w:tcBorders>
                          <w:top w:val="single" w:color="auto" w:sz="6" w:space="0"/>
                          <w:bottom w:val="nil"/>
                        </w:tcBorders>
                        <w:noWrap w:val="0"/>
                        <w:vAlign w:val="top"/>
                      </w:tcPr>
                      <w:p>
                        <w:pPr>
                          <w:jc w:val="center"/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0.04±0.01 f</w:t>
                        </w:r>
                      </w:p>
                    </w:tc>
                    <w:tc>
                      <w:tcPr>
                        <w:tcW w:w="2841" w:type="dxa"/>
                        <w:tcBorders>
                          <w:top w:val="single" w:color="auto" w:sz="6" w:space="0"/>
                          <w:bottom w:val="nil"/>
                        </w:tcBorders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+ + +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none" w:color="auto" w:sz="0" w:space="0"/>
                        <w:bottom w:val="single" w:color="auto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840" w:type="dxa"/>
                        <w:tcBorders>
                          <w:top w:val="nil"/>
                        </w:tcBorders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Times New Roman Uni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2841" w:type="dxa"/>
                        <w:tcBorders>
                          <w:top w:val="nil"/>
                        </w:tcBorders>
                        <w:noWrap w:val="0"/>
                        <w:vAlign w:val="top"/>
                      </w:tcPr>
                      <w:p>
                        <w:pPr>
                          <w:jc w:val="center"/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0.08±0.02 e</w:t>
                        </w:r>
                      </w:p>
                    </w:tc>
                    <w:tc>
                      <w:tcPr>
                        <w:tcW w:w="2841" w:type="dxa"/>
                        <w:tcBorders>
                          <w:top w:val="nil"/>
                        </w:tcBorders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+ + +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none" w:color="auto" w:sz="0" w:space="0"/>
                        <w:bottom w:val="single" w:color="auto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840" w:type="dxa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Times New Roman Uni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2841" w:type="dxa"/>
                        <w:noWrap w:val="0"/>
                        <w:vAlign w:val="top"/>
                      </w:tcPr>
                      <w:p>
                        <w:pPr>
                          <w:jc w:val="center"/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0.11±0.01 d</w:t>
                        </w:r>
                      </w:p>
                    </w:tc>
                    <w:tc>
                      <w:tcPr>
                        <w:tcW w:w="2841" w:type="dxa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+ + +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none" w:color="auto" w:sz="0" w:space="0"/>
                        <w:bottom w:val="single" w:color="auto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840" w:type="dxa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Times New Roman Uni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2841" w:type="dxa"/>
                        <w:noWrap w:val="0"/>
                        <w:vAlign w:val="top"/>
                      </w:tcPr>
                      <w:p>
                        <w:pPr>
                          <w:jc w:val="center"/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0.16±0.02 c</w:t>
                        </w:r>
                      </w:p>
                    </w:tc>
                    <w:tc>
                      <w:tcPr>
                        <w:tcW w:w="2841" w:type="dxa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+ + +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none" w:color="auto" w:sz="0" w:space="0"/>
                        <w:bottom w:val="single" w:color="auto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840" w:type="dxa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Times New Roman Uni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2841" w:type="dxa"/>
                        <w:noWrap w:val="0"/>
                        <w:vAlign w:val="top"/>
                      </w:tcPr>
                      <w:p>
                        <w:pPr>
                          <w:jc w:val="center"/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0.23±0.04 a</w:t>
                        </w:r>
                      </w:p>
                    </w:tc>
                    <w:tc>
                      <w:tcPr>
                        <w:tcW w:w="2841" w:type="dxa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+ + +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none" w:color="auto" w:sz="0" w:space="0"/>
                        <w:bottom w:val="single" w:color="auto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840" w:type="dxa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Times New Roman Uni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2841" w:type="dxa"/>
                        <w:noWrap w:val="0"/>
                        <w:vAlign w:val="top"/>
                      </w:tcPr>
                      <w:p>
                        <w:pPr>
                          <w:jc w:val="center"/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0.20±0.02 b</w:t>
                        </w:r>
                      </w:p>
                    </w:tc>
                    <w:tc>
                      <w:tcPr>
                        <w:tcW w:w="2841" w:type="dxa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+ ++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none" w:color="auto" w:sz="0" w:space="0"/>
                        <w:bottom w:val="single" w:color="auto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840" w:type="dxa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Times New Roman Uni"/>
                            <w:sz w:val="21"/>
                            <w:szCs w:val="21"/>
                          </w:rPr>
                          <w:t>31</w:t>
                        </w:r>
                      </w:p>
                    </w:tc>
                    <w:tc>
                      <w:tcPr>
                        <w:tcW w:w="2841" w:type="dxa"/>
                        <w:noWrap w:val="0"/>
                        <w:vAlign w:val="top"/>
                      </w:tcPr>
                      <w:p>
                        <w:pPr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0.16±0.01 c</w:t>
                        </w:r>
                      </w:p>
                    </w:tc>
                    <w:tc>
                      <w:tcPr>
                        <w:tcW w:w="2841" w:type="dxa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+ +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none" w:color="auto" w:sz="0" w:space="0"/>
                        <w:bottom w:val="single" w:color="auto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840" w:type="dxa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Times New Roman Uni"/>
                            <w:sz w:val="21"/>
                            <w:szCs w:val="21"/>
                          </w:rPr>
                          <w:t>32</w:t>
                        </w:r>
                      </w:p>
                    </w:tc>
                    <w:tc>
                      <w:tcPr>
                        <w:tcW w:w="2841" w:type="dxa"/>
                        <w:noWrap w:val="0"/>
                        <w:vAlign w:val="top"/>
                      </w:tcPr>
                      <w:p>
                        <w:pPr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0.12±0.02 d</w:t>
                        </w:r>
                      </w:p>
                    </w:tc>
                    <w:tc>
                      <w:tcPr>
                        <w:tcW w:w="2841" w:type="dxa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+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none" w:color="auto" w:sz="0" w:space="0"/>
                        <w:bottom w:val="single" w:color="auto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840" w:type="dxa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Times New Roman Uni"/>
                            <w:sz w:val="21"/>
                            <w:szCs w:val="21"/>
                          </w:rPr>
                          <w:t>33</w:t>
                        </w:r>
                      </w:p>
                    </w:tc>
                    <w:tc>
                      <w:tcPr>
                        <w:tcW w:w="2841" w:type="dxa"/>
                        <w:noWrap w:val="0"/>
                        <w:vAlign w:val="top"/>
                      </w:tcPr>
                      <w:p>
                        <w:pPr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0.07±0.01 e</w:t>
                        </w:r>
                      </w:p>
                    </w:tc>
                    <w:tc>
                      <w:tcPr>
                        <w:tcW w:w="2841" w:type="dxa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+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none" w:color="auto" w:sz="0" w:space="0"/>
                        <w:bottom w:val="single" w:color="auto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840" w:type="dxa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Times New Roman Uni"/>
                            <w:sz w:val="21"/>
                            <w:szCs w:val="21"/>
                          </w:rPr>
                          <w:t>34</w:t>
                        </w:r>
                      </w:p>
                    </w:tc>
                    <w:tc>
                      <w:tcPr>
                        <w:tcW w:w="2841" w:type="dxa"/>
                        <w:noWrap w:val="0"/>
                        <w:vAlign w:val="top"/>
                      </w:tcPr>
                      <w:p>
                        <w:pPr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2841" w:type="dxa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none" w:color="auto" w:sz="0" w:space="0"/>
                        <w:bottom w:val="single" w:color="auto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840" w:type="dxa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Times New Roman Uni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2841" w:type="dxa"/>
                        <w:noWrap w:val="0"/>
                        <w:vAlign w:val="top"/>
                      </w:tcPr>
                      <w:p>
                        <w:pPr>
                          <w:jc w:val="center"/>
                          <w:rPr>
                            <w:rFonts w:ascii="Times New Roman" w:hAnsi="Times New Roman" w:eastAsia="Times New Roman Un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2841" w:type="dxa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 w:val="21"/>
                      <w:szCs w:val="21"/>
                    </w:rPr>
                    <w:t>数据为平均值±标准误（n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=6</w:t>
                  </w:r>
                  <w:r>
                    <w:rPr>
                      <w:rFonts w:hint="eastAsia" w:ascii="Times New Roman" w:hAnsi="Times New Roman"/>
                      <w:sz w:val="21"/>
                      <w:szCs w:val="21"/>
                    </w:rPr>
                    <w:t>）；不同小写字母表示差异显著（</w:t>
                  </w:r>
                  <w:r>
                    <w:rPr>
                      <w:rFonts w:ascii="Times New Roman" w:hAnsi="Times New Roman"/>
                      <w:i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&lt;0.05</w:t>
                  </w:r>
                  <w:r>
                    <w:rPr>
                      <w:rFonts w:hint="eastAsia" w:ascii="Times New Roman" w:hAnsi="Times New Roman"/>
                      <w:sz w:val="21"/>
                      <w:szCs w:val="21"/>
                    </w:rPr>
                    <w:t>）；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+</w:t>
                  </w:r>
                  <w:r>
                    <w:rPr>
                      <w:rFonts w:hint="eastAsia" w:ascii="Times New Roman" w:hAnsi="Times New Roman"/>
                      <w:sz w:val="21"/>
                      <w:szCs w:val="21"/>
                    </w:rPr>
                    <w:t>：菌丝稀疏，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+ +</w:t>
                  </w:r>
                  <w:r>
                    <w:rPr>
                      <w:rFonts w:hint="eastAsia" w:ascii="Times New Roman" w:hAnsi="Times New Roman"/>
                      <w:sz w:val="21"/>
                      <w:szCs w:val="21"/>
                    </w:rPr>
                    <w:t>：菌丝密，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+ + +</w:t>
                  </w:r>
                  <w:r>
                    <w:rPr>
                      <w:rFonts w:hint="eastAsia" w:ascii="Times New Roman" w:hAnsi="Times New Roman"/>
                      <w:sz w:val="21"/>
                      <w:szCs w:val="21"/>
                    </w:rPr>
                    <w:t>：菌丝浓密</w:t>
                  </w:r>
                </w:p>
                <w:p>
                  <w:pPr>
                    <w:rPr>
                      <w:rFonts w:ascii="Times New Roman" w:hAnsi="Times New Roman" w:eastAsia="Times New Roman Uni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 Uni"/>
                      <w:sz w:val="21"/>
                      <w:szCs w:val="21"/>
                    </w:rPr>
                    <w:t>Values are the means</w:t>
                  </w:r>
                  <w:r>
                    <w:rPr>
                      <w:rFonts w:hint="eastAsia" w:ascii="Times New Roman" w:hAnsi="Times New Roman" w:eastAsia="Times New Roman Uni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eastAsia="Times New Roman Uni"/>
                      <w:sz w:val="21"/>
                      <w:szCs w:val="21"/>
                    </w:rPr>
                    <w:t>±</w:t>
                  </w:r>
                  <w:r>
                    <w:rPr>
                      <w:rFonts w:hint="eastAsia" w:ascii="Times New Roman" w:hAnsi="Times New Roman" w:eastAsia="Times New Roman Uni"/>
                      <w:sz w:val="21"/>
                      <w:szCs w:val="21"/>
                    </w:rPr>
                    <w:t>SE (n=6)</w:t>
                  </w:r>
                  <w:r>
                    <w:rPr>
                      <w:rFonts w:ascii="Times New Roman" w:hAnsi="Times New Roman" w:eastAsia="Times New Roman Uni"/>
                      <w:sz w:val="21"/>
                      <w:szCs w:val="21"/>
                    </w:rPr>
                    <w:t xml:space="preserve">; </w:t>
                  </w:r>
                  <w:r>
                    <w:rPr>
                      <w:rFonts w:hint="eastAsia" w:ascii="Times New Roman" w:hAnsi="Times New Roman" w:eastAsia="Times New Roman Uni"/>
                      <w:sz w:val="21"/>
                      <w:szCs w:val="21"/>
                    </w:rPr>
                    <w:t>d</w:t>
                  </w:r>
                  <w:r>
                    <w:rPr>
                      <w:rFonts w:ascii="Times New Roman" w:hAnsi="Times New Roman" w:eastAsia="Times New Roman Uni"/>
                      <w:sz w:val="21"/>
                      <w:szCs w:val="21"/>
                    </w:rPr>
                    <w:t xml:space="preserve">ifferent lowercase letters </w:t>
                  </w:r>
                  <w:r>
                    <w:rPr>
                      <w:rFonts w:hint="eastAsia" w:ascii="Times New Roman" w:hAnsi="Times New Roman" w:eastAsia="Times New Roman Uni"/>
                      <w:sz w:val="21"/>
                      <w:szCs w:val="21"/>
                    </w:rPr>
                    <w:t>indicate</w:t>
                  </w:r>
                  <w:r>
                    <w:rPr>
                      <w:rFonts w:ascii="Times New Roman" w:hAnsi="Times New Roman" w:eastAsia="Times New Roman Uni"/>
                      <w:sz w:val="21"/>
                      <w:szCs w:val="21"/>
                    </w:rPr>
                    <w:t xml:space="preserve"> a significant difference at </w:t>
                  </w:r>
                  <w:r>
                    <w:rPr>
                      <w:rFonts w:ascii="Times New Roman" w:hAnsi="Times New Roman" w:eastAsia="Times New Roman Uni"/>
                      <w:i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hAnsi="Times New Roman" w:eastAsia="Times New Roman Uni"/>
                      <w:sz w:val="21"/>
                      <w:szCs w:val="21"/>
                    </w:rPr>
                    <w:t>&lt;0.05; +</w:t>
                  </w:r>
                  <w:r>
                    <w:rPr>
                      <w:rFonts w:hint="eastAsia" w:ascii="Times New Roman" w:hAnsi="Times New Roman" w:eastAsia="Times New Roman Uni"/>
                      <w:sz w:val="21"/>
                      <w:szCs w:val="21"/>
                    </w:rPr>
                    <w:t>:</w:t>
                  </w:r>
                  <w:r>
                    <w:rPr>
                      <w:rFonts w:ascii="Times New Roman" w:hAnsi="Times New Roman" w:eastAsia="Times New Roman Uni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 w:ascii="Times New Roman" w:hAnsi="Times New Roman" w:eastAsia="Times New Roman Uni"/>
                      <w:sz w:val="21"/>
                      <w:szCs w:val="21"/>
                    </w:rPr>
                    <w:t>fair</w:t>
                  </w:r>
                  <w:r>
                    <w:rPr>
                      <w:rFonts w:ascii="Times New Roman" w:hAnsi="Times New Roman" w:eastAsia="Times New Roman Uni"/>
                      <w:sz w:val="21"/>
                      <w:szCs w:val="21"/>
                    </w:rPr>
                    <w:t>, + +</w:t>
                  </w:r>
                  <w:r>
                    <w:rPr>
                      <w:rFonts w:hint="eastAsia" w:ascii="Times New Roman" w:hAnsi="Times New Roman" w:eastAsia="Times New Roman Uni"/>
                      <w:sz w:val="21"/>
                      <w:szCs w:val="21"/>
                    </w:rPr>
                    <w:t>:</w:t>
                  </w:r>
                  <w:r>
                    <w:rPr>
                      <w:rFonts w:ascii="Times New Roman" w:hAnsi="Times New Roman" w:eastAsia="Times New Roman Uni"/>
                      <w:sz w:val="21"/>
                      <w:szCs w:val="21"/>
                    </w:rPr>
                    <w:t xml:space="preserve"> dense</w:t>
                  </w:r>
                  <w:r>
                    <w:rPr>
                      <w:rFonts w:hint="eastAsia" w:ascii="Times New Roman" w:hAnsi="Times New Roman" w:eastAsia="Times New Roman Uni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eastAsia="Times New Roman Uni"/>
                      <w:sz w:val="21"/>
                      <w:szCs w:val="21"/>
                    </w:rPr>
                    <w:t>+ + +</w:t>
                  </w:r>
                  <w:r>
                    <w:rPr>
                      <w:rFonts w:hint="eastAsia" w:ascii="Times New Roman" w:hAnsi="Times New Roman" w:eastAsia="Times New Roman Uni"/>
                      <w:sz w:val="21"/>
                      <w:szCs w:val="21"/>
                    </w:rPr>
                    <w:t>:</w:t>
                  </w:r>
                  <w:r>
                    <w:rPr>
                      <w:rFonts w:ascii="Times New Roman" w:hAnsi="Times New Roman" w:eastAsia="Times New Roman Uni"/>
                      <w:sz w:val="21"/>
                      <w:szCs w:val="21"/>
                    </w:rPr>
                    <w:t xml:space="preserve"> luxuriant</w:t>
                  </w:r>
                </w:p>
                <w:bookmarkEnd w:id="2"/>
                <w:p>
                  <w:pPr>
                    <w:widowControl/>
                    <w:spacing w:line="240" w:lineRule="atLeast"/>
                    <w:ind w:firstLine="380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>
                  <w:pPr>
                    <w:widowControl/>
                    <w:spacing w:line="240" w:lineRule="atLeast"/>
                    <w:ind w:firstLine="420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插图：图题置于图下，图注置于图与图题之间，图题、图中文字及图注格式与表相同。一般情况采用单栏形式，以利于排版。所有的图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(Fig.)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都应用阿拉伯数字按文中出现顺序依次编号。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图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重组酵母质粒的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PCR (A)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和酶切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 (B)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鉴定</w:t>
                  </w:r>
                </w:p>
                <w:p>
                  <w:pPr>
                    <w:widowControl/>
                    <w:spacing w:line="240" w:lineRule="atLeast"/>
                    <w:ind w:firstLine="360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Fig.2 PCR amplification and restriction enzyme digestion of recombinant yeast plasmid</w:t>
                  </w:r>
                </w:p>
                <w:p>
                  <w:pPr>
                    <w:widowControl/>
                    <w:spacing w:line="240" w:lineRule="atLeast"/>
                    <w:jc w:val="left"/>
                    <w:rPr>
                      <w:rFonts w:ascii="黑体" w:hAnsi="黑体" w:eastAsia="黑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kern w:val="0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 </w:t>
                  </w:r>
                  <w:r>
                    <w:rPr>
                      <w:rFonts w:hint="eastAsia" w:ascii="黑体" w:hAnsi="黑体" w:eastAsia="黑体" w:cs="宋体"/>
                      <w:b/>
                      <w:bCs/>
                      <w:kern w:val="0"/>
                      <w:sz w:val="24"/>
                      <w:szCs w:val="24"/>
                    </w:rPr>
                    <w:t>讨论(或小结)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小四号，黑体，左起顶格，英文和数字用“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Times New Roman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”，左起顶格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)</w:t>
                  </w:r>
                </w:p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240" w:lineRule="atLeast"/>
                    <w:ind w:firstLine="2168" w:firstLineChars="900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参考文献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小五号，宋体加黑，居中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)</w:t>
                  </w:r>
                </w:p>
                <w:p>
                  <w:pPr>
                    <w:widowControl/>
                    <w:spacing w:line="240" w:lineRule="atLeast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参考文献的列出，按先后引用顺序编号，并在正文相应位置用上角标标注。小五号，宋体，英文和数字用“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Times New Roman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”，中国人和外国人的姓名一律采用姓前名后著录法，英文姓全部字母大写，名缩写为首字母，缩写名后不加点“．”，作者是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位的必须全部列出，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位作者以上的列出前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位作者，然后用“等”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英文文献用“</w:t>
                  </w:r>
                  <w:r>
                    <w:rPr>
                      <w:rFonts w:ascii="Times New Roman" w:hAnsi="Times New Roman" w:eastAsia="宋体" w:cs="Times New Roman"/>
                      <w:i/>
                      <w:iCs/>
                      <w:kern w:val="0"/>
                      <w:sz w:val="24"/>
                      <w:szCs w:val="24"/>
                    </w:rPr>
                    <w:t>et al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)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，英文题名实词的首字母大写，起止页码用“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-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”，结束处用英文句号“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”。参考文献录入请严格按照下面的格式：</w:t>
                  </w:r>
                </w:p>
                <w:p>
                  <w:pPr>
                    <w:widowControl/>
                    <w:spacing w:line="240" w:lineRule="atLeast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>
                  <w:pPr>
                    <w:widowControl/>
                    <w:spacing w:line="240" w:lineRule="atLeast"/>
                    <w:ind w:hanging="360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[1]    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期刊：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著者.论文题目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[J]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.刊名，出版年，卷号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期号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)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 xml:space="preserve">：起止页码. </w:t>
                  </w:r>
                </w:p>
                <w:p>
                  <w:pPr>
                    <w:pStyle w:val="6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shd w:val="pct10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例：</w:t>
                  </w:r>
                </w:p>
                <w:p>
                  <w:pPr>
                    <w:pStyle w:val="6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  <w:shd w:val="pct10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  <w:shd w:val="clear" w:color="FFFFFF" w:fill="D9D9D9"/>
                    </w:rPr>
                    <w:t>[6]</w:t>
                  </w:r>
                  <w:r>
                    <w:rPr>
                      <w:rFonts w:ascii="Times New Roman" w:hAnsi="Times New Roman" w:eastAsia="System" w:cs="Times New Roman"/>
                      <w:sz w:val="21"/>
                      <w:szCs w:val="21"/>
                      <w:shd w:val="clear" w:color="FFFFFF" w:fill="D9D9D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  <w:shd w:val="clear" w:color="FFFFFF" w:fill="D9D9D9"/>
                    </w:rPr>
                    <w:t>QIU ZH, WU XL, GAO W</w:t>
                  </w: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  <w:shd w:val="clear" w:color="FFFFFF" w:fill="D9D9D9"/>
                    </w:rPr>
                    <w:t>, et al.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  <w:shd w:val="clear" w:color="FFFFFF" w:fill="D9D9D9"/>
                    </w:rPr>
                    <w:t xml:space="preserve"> </w:t>
                  </w:r>
                  <w:bookmarkStart w:id="3" w:name="OLE_LINK45"/>
                  <w:r>
                    <w:rPr>
                      <w:rFonts w:ascii="Times New Roman" w:hAnsi="Times New Roman" w:cs="Times New Roman"/>
                      <w:sz w:val="21"/>
                      <w:szCs w:val="21"/>
                      <w:shd w:val="clear" w:color="FFFFFF" w:fill="D9D9D9"/>
                    </w:rPr>
                    <w:t xml:space="preserve">High temperature induced disruption of the cell wall integrity and structure in </w:t>
                  </w: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  <w:shd w:val="clear" w:color="FFFFFF" w:fill="D9D9D9"/>
                    </w:rPr>
                    <w:t>Pleurotus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  <w:shd w:val="clear" w:color="FFFFFF" w:fill="D9D9D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  <w:shd w:val="clear" w:color="FFFFFF" w:fill="D9D9D9"/>
                    </w:rPr>
                    <w:t>ostreatus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  <w:shd w:val="clear" w:color="FFFFFF" w:fill="D9D9D9"/>
                    </w:rPr>
                    <w:t xml:space="preserve"> mycelia</w:t>
                  </w:r>
                  <w:bookmarkEnd w:id="3"/>
                  <w:r>
                    <w:rPr>
                      <w:rFonts w:ascii="Times New Roman" w:hAnsi="Times New Roman" w:cs="Times New Roman"/>
                      <w:sz w:val="21"/>
                      <w:szCs w:val="21"/>
                      <w:shd w:val="clear" w:color="FFFFFF" w:fill="D9D9D9"/>
                    </w:rPr>
                    <w:t>[J]. Applied Microbiology and Biotechnology, 2018, 102(</w:t>
                  </w:r>
                  <w:r>
                    <w:rPr>
                      <w:rFonts w:hint="eastAsia" w:ascii="Times New Roman" w:hAnsi="Times New Roman" w:cs="Times New Roman"/>
                      <w:sz w:val="21"/>
                      <w:szCs w:val="21"/>
                      <w:shd w:val="clear" w:color="FFFFFF" w:fill="D9D9D9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  <w:shd w:val="clear" w:color="FFFFFF" w:fill="D9D9D9"/>
                    </w:rPr>
                    <w:t xml:space="preserve">): </w:t>
                  </w:r>
                  <w:r>
                    <w:rPr>
                      <w:rFonts w:hint="eastAsia" w:ascii="Times New Roman" w:hAnsi="Times New Roman" w:cs="Times New Roman"/>
                      <w:sz w:val="21"/>
                      <w:szCs w:val="21"/>
                      <w:shd w:val="clear" w:color="FFFFFF" w:fill="D9D9D9"/>
                    </w:rPr>
                    <w:t>6627-6636.</w:t>
                  </w:r>
                </w:p>
                <w:p>
                  <w:pPr>
                    <w:widowControl/>
                    <w:spacing w:line="360" w:lineRule="auto"/>
                    <w:ind w:hanging="360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  <w:shd w:val="pct10" w:color="auto" w:fill="FFFFFF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pct10" w:color="auto" w:fill="FFFFFF"/>
                    </w:rPr>
                    <w:t xml:space="preserve">     [7]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pct10" w:color="auto" w:fill="FFFFFF"/>
                    </w:rPr>
                    <w:t>徐珍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pct10" w:color="auto" w:fill="FFFFFF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pct10" w:color="auto" w:fill="FFFFFF"/>
                    </w:rPr>
                    <w:t>尚晓冬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pct10" w:color="auto" w:fill="FFFFFF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pct10" w:color="auto" w:fill="FFFFFF"/>
                    </w:rPr>
                    <w:t>郭倩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pct10" w:color="auto" w:fill="FFFFFF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pct10" w:color="auto" w:fill="FFFFFF"/>
                    </w:rPr>
                    <w:t>等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pct10" w:color="auto" w:fill="FFFFFF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pct10" w:color="auto" w:fill="FFFFFF"/>
                    </w:rPr>
                    <w:t>早熟金针菇新品种</w:t>
                  </w:r>
                  <w:r>
                    <w:rPr>
                      <w:rFonts w:ascii="Times New Roman" w:hAnsi="Times New Roman" w:eastAsia="宋体" w:cs="Times New Roman"/>
                      <w:spacing w:val="-10"/>
                      <w:kern w:val="0"/>
                      <w:sz w:val="24"/>
                      <w:szCs w:val="24"/>
                      <w:shd w:val="pct10" w:color="auto" w:fill="FFFFFF"/>
                    </w:rPr>
                    <w:t>G1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pct10" w:color="auto" w:fill="FFFFFF"/>
                    </w:rPr>
                    <w:t>的杂交选育</w:t>
                  </w:r>
                  <w:r>
                    <w:rPr>
                      <w:rFonts w:ascii="Times New Roman" w:hAnsi="Times New Roman" w:eastAsia="宋体" w:cs="Times New Roman"/>
                      <w:spacing w:val="-10"/>
                      <w:kern w:val="0"/>
                      <w:sz w:val="24"/>
                      <w:szCs w:val="24"/>
                      <w:shd w:val="pct10" w:color="auto" w:fill="FFFFFF"/>
                    </w:rPr>
                    <w:t>[J].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pct10" w:color="auto" w:fill="FFFFFF"/>
                    </w:rPr>
                    <w:t>食用菌学报</w:t>
                  </w:r>
                  <w:r>
                    <w:rPr>
                      <w:rFonts w:ascii="Times New Roman" w:hAnsi="Times New Roman" w:eastAsia="宋体" w:cs="Times New Roman"/>
                      <w:spacing w:val="-10"/>
                      <w:kern w:val="0"/>
                      <w:sz w:val="24"/>
                      <w:szCs w:val="24"/>
                      <w:shd w:val="pct10" w:color="auto" w:fill="FFFFFF"/>
                    </w:rPr>
                    <w:t>, 2009, 16(4): 20-22.</w:t>
                  </w:r>
                </w:p>
                <w:p>
                  <w:pPr>
                    <w:widowControl/>
                    <w:spacing w:line="240" w:lineRule="atLeast"/>
                    <w:ind w:hanging="360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[2]    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专著：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主要著作责任者.书名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[M]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.版次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[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第一版可略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]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.出版地：出版者，出版年：页码.</w:t>
                  </w:r>
                </w:p>
                <w:p>
                  <w:pPr>
                    <w:widowControl/>
                    <w:spacing w:line="240" w:lineRule="atLeast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例：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[2] KIRKP M, CANNON PF, DAVID JC, </w:t>
                  </w:r>
                  <w:r>
                    <w:rPr>
                      <w:rFonts w:ascii="Times New Roman" w:hAnsi="Times New Roman" w:eastAsia="宋体" w:cs="Times New Roman"/>
                      <w:i/>
                      <w:iCs/>
                      <w:kern w:val="0"/>
                      <w:sz w:val="24"/>
                      <w:szCs w:val="24"/>
                      <w:shd w:val="clear" w:color="auto" w:fill="D9D9D9"/>
                    </w:rPr>
                    <w:t>et al.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 Ainsworth and baby’s dictionary of fungi[M]. 9th ed. Wallingford: CAB International, 2001.</w:t>
                  </w:r>
                </w:p>
                <w:p>
                  <w:pPr>
                    <w:widowControl/>
                    <w:spacing w:line="360" w:lineRule="auto"/>
                    <w:ind w:hanging="360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        [10]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张彩莹，肖连冬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.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生物化学实验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[M].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北京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: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化学工业出版，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2009: 67-69.</w:t>
                  </w:r>
                </w:p>
                <w:p>
                  <w:pPr>
                    <w:widowControl/>
                    <w:spacing w:line="240" w:lineRule="atLeast"/>
                    <w:ind w:hanging="360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[3]    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会议论文集：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作者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报告人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)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.题名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[C]//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编者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(ed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eds)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.会议录或会议名.出版地：出版者，出版年：起止页码.</w:t>
                  </w:r>
                </w:p>
                <w:p>
                  <w:pPr>
                    <w:widowControl/>
                    <w:spacing w:line="360" w:lineRule="auto"/>
                    <w:ind w:hanging="360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例：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[2] YUFIN S A. Geoecology and computer[C]// Proceedings of the Third International Conference on Advance of Computer Methods in Geoetechnical and Geoenvironmental Engineering, Moscow, Russia, February 1-4, 2000. Rotterdam: A. A. Balkema, 2000.</w:t>
                  </w:r>
                </w:p>
                <w:p>
                  <w:pPr>
                    <w:widowControl/>
                    <w:spacing w:line="360" w:lineRule="auto"/>
                    <w:ind w:hanging="360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   [12]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裴丽生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.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在中国科协学术期刊编辑工作经验交流会上的讲话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[C]//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中国科协学术期刊编辑工作经验交流会资料选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.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北京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: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中国科学技术协会学会工作部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, 1981: 2-10.</w:t>
                  </w:r>
                </w:p>
                <w:p>
                  <w:pPr>
                    <w:widowControl/>
                    <w:spacing w:line="240" w:lineRule="atLeast"/>
                    <w:ind w:hanging="360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[4]    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学位论文：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作者.篇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题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)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名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[D]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.学位授予单位城市名：单位名称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若为学校只标注到大学名称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)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，年.</w:t>
                  </w:r>
                </w:p>
                <w:p>
                  <w:pPr>
                    <w:widowControl/>
                    <w:spacing w:line="360" w:lineRule="auto"/>
                    <w:ind w:hanging="360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例：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[9] C ALMSR B .Infrared spectroscopic studies on solid oxygen[D]. Berkeley: University o f California, 1965.</w:t>
                  </w:r>
                </w:p>
                <w:p>
                  <w:pPr>
                    <w:widowControl/>
                    <w:spacing w:line="360" w:lineRule="auto"/>
                    <w:ind w:hanging="360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    [8]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胡卫珍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.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液体发酵法生产云芝胞内糖肽的研究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[D].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无锡：江南大学，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2005.</w:t>
                  </w:r>
                </w:p>
                <w:p>
                  <w:pPr>
                    <w:widowControl/>
                    <w:spacing w:line="240" w:lineRule="atLeast"/>
                    <w:ind w:hanging="360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[5]    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专利：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专利申请者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所属单位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)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.专利题名：专利国别，专利号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[P]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.公告日期或公开日期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[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引用日期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]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.</w:t>
                  </w:r>
                </w:p>
                <w:p>
                  <w:pPr>
                    <w:widowControl/>
                    <w:spacing w:line="360" w:lineRule="auto"/>
                    <w:ind w:hanging="360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例：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7] MARUTA K, MIYAZAKI H. Poultry eggshell strengthening composition: Japan, WO/1998/014560[P]. 1998-09-04.</w:t>
                  </w:r>
                </w:p>
                <w:p>
                  <w:pPr>
                    <w:widowControl/>
                    <w:spacing w:line="360" w:lineRule="auto"/>
                    <w:ind w:hanging="360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    [28]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姜锡洲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.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一种温热外敷药制备方案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: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中国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, 88105607.3[P]. 1989-07-26.</w:t>
                  </w:r>
                </w:p>
                <w:p>
                  <w:pPr>
                    <w:widowControl/>
                    <w:spacing w:line="240" w:lineRule="atLeast"/>
                    <w:ind w:hanging="360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[6]    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标准：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起草责任者．标准代号标准顺序号—发布年标准名称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[S]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．出版地：出版者，出版年.</w:t>
                  </w:r>
                </w:p>
                <w:p>
                  <w:pPr>
                    <w:widowControl/>
                    <w:spacing w:line="240" w:lineRule="atLeast"/>
                    <w:ind w:hanging="425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例：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[3]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全国文献工作标准化技术委员会第七分委员会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. GB/T 5795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—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1986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中国标准书号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[S].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北京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: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中国标准出版社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, 1986.</w:t>
                  </w:r>
                </w:p>
                <w:p>
                  <w:pPr>
                    <w:widowControl/>
                    <w:spacing w:line="240" w:lineRule="atLeast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[7] 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电子文献：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主要责任者.题名：其他题名信息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[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文献类型标志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/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文献载体标志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]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.出版地：出版者，出版年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更新或修改日期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) [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引用日期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]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.获取和访问路径.</w:t>
                  </w:r>
                </w:p>
                <w:p>
                  <w:pPr>
                    <w:widowControl/>
                    <w:spacing w:line="240" w:lineRule="atLeast"/>
                    <w:ind w:hanging="425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例：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[21]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萧钰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.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出版业信息化迈入快车道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[EB/OL]. (2001-12-19) [2002-04-15]. http: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∥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www.creader.com/news/200112190019.htm.</w:t>
                  </w:r>
                </w:p>
                <w:p>
                  <w:pPr>
                    <w:widowControl/>
                    <w:spacing w:line="240" w:lineRule="atLeast"/>
                    <w:ind w:hanging="425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     [4]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刘江涛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,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刘中霞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,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李磊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.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轻轻松松练五笔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[M/CD].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北京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: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声比尔科贸有限公司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, 1999.</w:t>
                  </w:r>
                </w:p>
                <w:p>
                  <w:pPr>
                    <w:widowControl/>
                    <w:spacing w:line="240" w:lineRule="atLeast"/>
                    <w:ind w:hanging="525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>
                  <w:pPr>
                    <w:widowControl/>
                    <w:spacing w:line="240" w:lineRule="atLeast"/>
                    <w:ind w:hanging="105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英文题名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一般不宜超过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15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个实词。字体“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Times New Roman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”，四号，居中。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)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Isolation and Purification of N6-(2-hydroxyethyl)-adenosine from </w:t>
                  </w:r>
                  <w:r>
                    <w:rPr>
                      <w:rFonts w:ascii="Times New Roman" w:hAnsi="Times New Roman" w:eastAsia="宋体" w:cs="Times New Roman"/>
                      <w:i/>
                      <w:iCs/>
                      <w:kern w:val="0"/>
                      <w:sz w:val="24"/>
                      <w:szCs w:val="24"/>
                      <w:shd w:val="clear" w:color="auto" w:fill="D9D9D9"/>
                    </w:rPr>
                    <w:t>Cordyceps militaris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 Fruit Bodies and Inhibitory Effect on K562 Tumor Cell Proliferation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英文作者姓名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（汉语拼音采用姓前名后，中间为空格，姓氏字母全为大写，名字首字母大写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Times New Roman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”，五号，居中。）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ZHU Lina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  <w:vertAlign w:val="superscript"/>
                    </w:rPr>
                    <w:t>1,2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, XUE Junjie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  <w:vertAlign w:val="superscript"/>
                    </w:rPr>
                    <w:t>1,3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, LIU Yanfang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, ZHOU Shuai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, ZHANG Jingsong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, TANG Qingjiu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  <w:vertAlign w:val="superscript"/>
                    </w:rPr>
                    <w:t>1*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英文作者单位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（“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Times New Roman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”，五号，居中）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(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Institute of Edible Fungi, Shanghai Academy of Agricultural Sciences, Shanghai 201403, China;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School of Agriculture and Biology, Shanghai Jiao Tong University, Shanghai 200240, China;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  <w:vertAlign w:val="superscript"/>
                    </w:rPr>
                    <w:t xml:space="preserve">3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College of Life Sciences, Nanjing Agricultural University, Nanjing, Jiangsu 210095, China)</w:t>
                  </w:r>
                </w:p>
                <w:p>
                  <w:pPr>
                    <w:widowControl/>
                    <w:spacing w:line="240" w:lineRule="atLeast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24"/>
                      <w:szCs w:val="24"/>
                    </w:rPr>
                    <w:t>Abstract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：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“Times New Roman”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，小五号，左齐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).</w:t>
                  </w:r>
                </w:p>
                <w:p>
                  <w:pPr>
                    <w:widowControl/>
                    <w:spacing w:line="240" w:lineRule="atLeast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华文楷体" w:cs="Times New Roman"/>
                      <w:kern w:val="0"/>
                      <w:sz w:val="24"/>
                      <w:szCs w:val="24"/>
                      <w:shd w:val="clear" w:color="auto" w:fill="FFFF00"/>
                    </w:rPr>
                    <w:t>英文摘要一般与中文摘要内容相对应(与中文摘要相同内容涉及的数据务必要一致)，以200～350个实词为宜，不分段落。</w:t>
                  </w:r>
                </w:p>
                <w:p>
                  <w:pPr>
                    <w:widowControl/>
                    <w:spacing w:line="240" w:lineRule="atLeast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24"/>
                      <w:szCs w:val="24"/>
                    </w:rPr>
                    <w:t>Key words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 (“Times New Roman”</w:t>
                  </w:r>
                  <w:r>
                    <w:rPr>
                      <w:rFonts w:hint="eastAsia" w:ascii="宋体" w:hAnsi="宋体" w:eastAsia="宋体" w:cs="Times New Roman"/>
                      <w:kern w:val="0"/>
                      <w:sz w:val="24"/>
                      <w:szCs w:val="24"/>
                    </w:rPr>
                    <w:t>，小五号，左齐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).</w:t>
                  </w:r>
                  <w:r>
                    <w:rPr>
                      <w:rFonts w:hint="eastAsia" w:ascii="Times New Roman" w:hAnsi="Times New Roman" w:eastAsia="华文楷体" w:cs="Times New Roman"/>
                      <w:kern w:val="0"/>
                      <w:sz w:val="24"/>
                      <w:szCs w:val="24"/>
                      <w:shd w:val="clear" w:color="auto" w:fill="FFFF00"/>
                    </w:rPr>
                    <w:t>英文关键词应与中文关键词一一对应。英文关键词不能直接写缩写，应采用“英文全名(缩写)”形式。</w:t>
                  </w:r>
                </w:p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  <w:br w:type="textWrapping" w:clear="all"/>
                  </w:r>
                </w:p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pict>
                      <v:rect id="_x0000_i1025" o:spt="1" style="height:0.75pt;width:137.05pt;" fillcolor="#A0A0A0" filled="t" stroked="f" coordsize="21600,21600" o:hr="t" o:hrstd="t" o:hrpct="330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  <w:p>
                  <w:pPr>
                    <w:widowControl/>
                    <w:spacing w:line="260" w:lineRule="atLeast"/>
                    <w:jc w:val="left"/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</w:pPr>
                  <w:bookmarkStart w:id="4" w:name="_ftn1"/>
                  <w:r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  <w:instrText xml:space="preserve"> HYPERLINK "http://www.syjxb.com/CN/column/column107.shtml" \l "_ftnref1" \o "" </w:instrText>
                  </w:r>
                  <w:r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Symbol" w:hAnsi="Symbol" w:eastAsia="宋体" w:cs="宋体"/>
                      <w:kern w:val="0"/>
                      <w:sz w:val="24"/>
                      <w:szCs w:val="24"/>
                    </w:rPr>
                    <w:t> </w:t>
                  </w:r>
                  <w:r>
                    <w:rPr>
                      <w:rFonts w:ascii="Verdana" w:hAnsi="Verdana" w:eastAsia="宋体" w:cs="宋体"/>
                      <w:kern w:val="0"/>
                      <w:sz w:val="24"/>
                      <w:szCs w:val="24"/>
                    </w:rPr>
                    <w:fldChar w:fldCharType="end"/>
                  </w:r>
                  <w:bookmarkEnd w:id="4"/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收稿日期：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201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8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-10-01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原稿；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201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8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-12-23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修改稿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    </w:t>
                  </w:r>
                  <w:r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  <w:t>(宋体小五号)</w:t>
                  </w:r>
                </w:p>
                <w:p>
                  <w:pPr>
                    <w:widowControl/>
                    <w:spacing w:line="260" w:lineRule="atLeast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基金项目：</w:t>
                  </w:r>
                  <w:r>
                    <w:rPr>
                      <w:rFonts w:hint="eastAsia" w:ascii="Times New Roman" w:hAnsi="Times New Roman" w:eastAsia="华文楷体" w:cs="Times New Roman"/>
                      <w:kern w:val="0"/>
                      <w:sz w:val="24"/>
                      <w:szCs w:val="24"/>
                      <w:shd w:val="clear" w:color="auto" w:fill="FFFF00"/>
                    </w:rPr>
                    <w:t>列出文章产出的资助项目的来源和编号（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编号用“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()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”括起）；多项基金项目应依次列出（其间分号“、”分隔，最后两个项目间用“和”字，宋体小五号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)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。</w:t>
                  </w:r>
                </w:p>
                <w:p>
                  <w:pPr>
                    <w:widowControl/>
                    <w:spacing w:line="260" w:lineRule="atLeast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14:textFill>
                        <w14:gradFill>
                          <w14:gsLst>
                            <w14:gs w14:pos="0">
                              <w14:srgbClr w14:val="14CD68"/>
                            </w14:gs>
                            <w14:gs w14:pos="100000">
                              <w14:srgbClr w14:val="0B6E38"/>
                            </w14:gs>
                          </w14:gsLst>
                          <w14:lin w14:ang="0" w14:scaled="0"/>
                        </w14:gra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14:textFill>
                        <w14:gradFill>
                          <w14:gsLst>
                            <w14:gs w14:pos="0">
                              <w14:srgbClr w14:val="14CD68"/>
                            </w14:gs>
                            <w14:gs w14:pos="100000">
                              <w14:srgbClr w14:val="0B6E38"/>
                            </w14:gs>
                          </w14:gsLst>
                          <w14:lin w14:ang="0" w14:scaled="0"/>
                        </w14:gradFill>
                      </w14:textFill>
                    </w:rPr>
                    <w:t>基金项目：</w:t>
                  </w:r>
                  <w:r>
                    <w:rPr>
                      <w:rFonts w:hint="eastAsia" w:ascii="Times New Roman" w:hAnsi="Times New Roman"/>
                      <w:kern w:val="0"/>
                      <w:sz w:val="24"/>
                      <w:szCs w:val="24"/>
                      <w14:textFill>
                        <w14:gradFill>
                          <w14:gsLst>
                            <w14:gs w14:pos="0">
                              <w14:srgbClr w14:val="14CD68"/>
                            </w14:gs>
                            <w14:gs w14:pos="100000">
                              <w14:srgbClr w14:val="0B6E38"/>
                            </w14:gs>
                          </w14:gsLst>
                          <w14:lin w14:ang="0" w14:scaled="0"/>
                        </w14:gradFill>
                      </w14:textFill>
                    </w:rPr>
                    <w:t>湖北省科技创新重点项目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  <w14:textFill>
                        <w14:gradFill>
                          <w14:gsLst>
                            <w14:gs w14:pos="0">
                              <w14:srgbClr w14:val="14CD68"/>
                            </w14:gs>
                            <w14:gs w14:pos="100000">
                              <w14:srgbClr w14:val="0B6E38"/>
                            </w14:gs>
                          </w14:gsLst>
                          <w14:lin w14:ang="0" w14:scaled="0"/>
                        </w14:gradFill>
                      </w14:textFill>
                    </w:rPr>
                    <w:t>(2016ABA100)</w:t>
                  </w:r>
                  <w:r>
                    <w:rPr>
                      <w:rFonts w:hint="eastAsia" w:ascii="Times New Roman" w:hAnsi="Times New Roman"/>
                      <w:kern w:val="0"/>
                      <w:sz w:val="24"/>
                      <w:szCs w:val="24"/>
                      <w14:textFill>
                        <w14:gradFill>
                          <w14:gsLst>
                            <w14:gs w14:pos="0">
                              <w14:srgbClr w14:val="14CD68"/>
                            </w14:gs>
                            <w14:gs w14:pos="100000">
                              <w14:srgbClr w14:val="0B6E38"/>
                            </w14:gs>
                          </w14:gsLst>
                          <w14:lin w14:ang="0" w14:scaled="0"/>
                        </w14:gradFill>
                      </w14:textFill>
                    </w:rPr>
                    <w:t>和行业（农业部）科学技术计划</w:t>
                  </w: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  <w14:textFill>
                        <w14:gradFill>
                          <w14:gsLst>
                            <w14:gs w14:pos="0">
                              <w14:srgbClr w14:val="14CD68"/>
                            </w14:gs>
                            <w14:gs w14:pos="100000">
                              <w14:srgbClr w14:val="0B6E38"/>
                            </w14:gs>
                          </w14:gsLst>
                          <w14:lin w14:ang="0" w14:scaled="0"/>
                        </w14:gradFill>
                      </w14:textFill>
                    </w:rPr>
                    <w:t>(201503107)</w:t>
                  </w:r>
                </w:p>
                <w:p>
                  <w:pPr>
                    <w:widowControl/>
                    <w:spacing w:line="260" w:lineRule="atLeast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260" w:lineRule="atLeast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作者简介：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姓名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单名的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姓与名中间空一格）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 xml:space="preserve"> (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出生年—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)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，性别，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highlight w:val="green"/>
                      <w:shd w:val="clear" w:color="auto" w:fill="D9D9D9"/>
                    </w:rPr>
                    <w:t>学位，职称，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主要研究方向为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  <w:shd w:val="clear" w:color="auto" w:fill="D9D9D9"/>
                    </w:rPr>
                    <w:t>……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</w:rPr>
                    <w:t>。</w:t>
                  </w:r>
                </w:p>
                <w:p>
                  <w:pPr>
                    <w:widowControl/>
                    <w:spacing w:line="260" w:lineRule="atLeast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shd w:val="clear" w:color="auto" w:fill="D9D9D9"/>
                      <w14:textFill>
                        <w14:gradFill>
                          <w14:gsLst>
                            <w14:gs w14:pos="0">
                              <w14:srgbClr w14:val="14CD68"/>
                            </w14:gs>
                            <w14:gs w14:pos="100000">
                              <w14:srgbClr w14:val="035C7D"/>
                            </w14:gs>
                          </w14:gsLst>
                          <w14:lin w14:ang="0" w14:scaled="0"/>
                        </w14:gra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14:textFill>
                        <w14:gradFill>
                          <w14:gsLst>
                            <w14:gs w14:pos="0">
                              <w14:srgbClr w14:val="14CD68"/>
                            </w14:gs>
                            <w14:gs w14:pos="100000">
                              <w14:srgbClr w14:val="035C7D"/>
                            </w14:gs>
                          </w14:gsLst>
                          <w14:lin w14:ang="0" w14:scaled="0"/>
                        </w14:gradFill>
                      </w14:textFill>
                    </w:rPr>
                    <w:t>作者简介：</w:t>
                  </w:r>
                  <w:r>
                    <w:rPr>
                      <w:rFonts w:hint="eastAsia" w:ascii="Times New Roman" w:hAnsi="Times New Roman"/>
                      <w:kern w:val="0"/>
                      <w:sz w:val="24"/>
                      <w:szCs w:val="24"/>
                      <w14:textFill>
                        <w14:gradFill>
                          <w14:gsLst>
                            <w14:gs w14:pos="0">
                              <w14:srgbClr w14:val="14CD68"/>
                            </w14:gs>
                            <w14:gs w14:pos="100000">
                              <w14:srgbClr w14:val="035C7D"/>
                            </w14:gs>
                          </w14:gsLst>
                          <w14:lin w14:ang="0" w14:scaled="0"/>
                        </w14:gradFill>
                      </w14:textFill>
                    </w:rPr>
                    <w:t>刘  欢（1984-），男，在读博士，助理研究员，主要从事食用菌遗传育种研究。</w:t>
                  </w:r>
                </w:p>
                <w:p>
                  <w:pPr>
                    <w:widowControl/>
                    <w:spacing w:line="260" w:lineRule="atLeast"/>
                    <w:jc w:val="left"/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本文通信作者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 xml:space="preserve"> E-mail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：×××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小五号、宋体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)</w:t>
                  </w:r>
                </w:p>
                <w:p>
                  <w:pPr>
                    <w:widowControl/>
                    <w:spacing w:line="260" w:lineRule="atLeast"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260" w:lineRule="atLeast"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kern w:val="0"/>
                      <w:sz w:val="24"/>
                      <w:szCs w:val="24"/>
                    </w:rPr>
                    <w:t>关于量和单位示例：</w:t>
                  </w:r>
                </w:p>
                <w:p>
                  <w:pPr>
                    <w:widowControl/>
                    <w:spacing w:line="260" w:lineRule="atLeast"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260" w:lineRule="atLeast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  <w14:textFill>
                        <w14:gradFill>
                          <w14:gsLst>
                            <w14:gs w14:pos="0">
                              <w14:srgbClr w14:val="14CD68"/>
                            </w14:gs>
                            <w14:gs w14:pos="100000">
                              <w14:srgbClr w14:val="035C7D"/>
                            </w14:gs>
                          </w14:gsLst>
                          <w14:lin w14:ang="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Cs w:val="21"/>
                    </w:rPr>
                    <w:t>应用超声波间歇处理的方法，可将</w:t>
                  </w:r>
                  <w:r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HA</w:t>
                  </w:r>
                  <w:r>
                    <w:rPr>
                      <w:rFonts w:ascii="Times New Roman" w:hAnsi="Times New Roman" w:cs="Times New Roman"/>
                      <w:iCs/>
                      <w:color w:val="000000"/>
                      <w:szCs w:val="21"/>
                    </w:rPr>
                    <w:t>得率从7.01 mg·g</w:t>
                  </w:r>
                  <w:r>
                    <w:rPr>
                      <w:rFonts w:ascii="Times New Roman" w:hAnsi="Times New Roman" w:cs="Times New Roman"/>
                      <w:iCs/>
                      <w:color w:val="000000"/>
                      <w:szCs w:val="21"/>
                      <w:vertAlign w:val="superscript"/>
                    </w:rPr>
                    <w:t>-1</w:t>
                  </w:r>
                  <w:r>
                    <w:rPr>
                      <w:rFonts w:ascii="Times New Roman" w:hAnsi="Times New Roman" w:cs="Times New Roman"/>
                      <w:iCs/>
                      <w:color w:val="000000"/>
                      <w:szCs w:val="21"/>
                    </w:rPr>
                    <w:t>提高至23.62 mg·g</w:t>
                  </w:r>
                  <w:r>
                    <w:rPr>
                      <w:rFonts w:ascii="Times New Roman" w:hAnsi="Times New Roman" w:cs="Times New Roman"/>
                      <w:iCs/>
                      <w:color w:val="000000"/>
                      <w:szCs w:val="21"/>
                      <w:vertAlign w:val="superscript"/>
                    </w:rPr>
                    <w:t>-1</w:t>
                  </w:r>
                  <w:r>
                    <w:rPr>
                      <w:rFonts w:hint="eastAsia" w:ascii="Times New Roman" w:hAnsi="Times New Roman"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。</w:t>
                  </w:r>
                </w:p>
                <w:p>
                  <w:pPr>
                    <w:widowControl/>
                    <w:spacing w:line="260" w:lineRule="atLeast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  <w14:textFill>
                        <w14:gradFill>
                          <w14:gsLst>
                            <w14:gs w14:pos="0">
                              <w14:srgbClr w14:val="14CD68"/>
                            </w14:gs>
                            <w14:gs w14:pos="100000">
                              <w14:srgbClr w14:val="035C7D"/>
                            </w14:gs>
                          </w14:gsLst>
                          <w14:lin w14:ang="0" w14:scaled="0"/>
                        </w14:gradFill>
                      </w14:textFill>
                    </w:rPr>
                  </w:pPr>
                </w:p>
                <w:p>
                  <w:pPr>
                    <w:widowControl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drawing>
                      <wp:inline distT="0" distB="0" distL="114300" distR="114300">
                        <wp:extent cx="4603750" cy="991870"/>
                        <wp:effectExtent l="0" t="0" r="6350" b="17780"/>
                        <wp:docPr id="3" name="图片 3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03750" cy="991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/>
                    <w:spacing w:line="260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260" w:lineRule="atLeast"/>
                    <w:jc w:val="left"/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</w:pPr>
                  <w:bookmarkStart w:id="5" w:name="_GoBack"/>
                  <w:bookmarkEnd w:id="5"/>
                </w:p>
              </w:tc>
            </w:tr>
          </w:tbl>
          <w:p>
            <w:pPr>
              <w:widowControl/>
              <w:spacing w:line="330" w:lineRule="atLeast"/>
              <w:jc w:val="left"/>
              <w:rPr>
                <w:rFonts w:ascii="Verdana" w:hAnsi="Verdana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stem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Uni">
    <w:altName w:val="宋体"/>
    <w:panose1 w:val="02020603050405020304"/>
    <w:charset w:val="86"/>
    <w:family w:val="roman"/>
    <w:pitch w:val="default"/>
    <w:sig w:usb0="00000000" w:usb1="00000000" w:usb2="0000003E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MDA5ZDMxMDg5Nzg0MDUwYWYxZWJlYzg3NWQ3NzcifQ=="/>
  </w:docVars>
  <w:rsids>
    <w:rsidRoot w:val="001D2DE8"/>
    <w:rsid w:val="001D2DE8"/>
    <w:rsid w:val="001F1318"/>
    <w:rsid w:val="00241EE1"/>
    <w:rsid w:val="00545BD4"/>
    <w:rsid w:val="00582D63"/>
    <w:rsid w:val="00760F62"/>
    <w:rsid w:val="007F3290"/>
    <w:rsid w:val="00AB3CD1"/>
    <w:rsid w:val="00BB5BB4"/>
    <w:rsid w:val="00D36E29"/>
    <w:rsid w:val="00E97523"/>
    <w:rsid w:val="00F47F79"/>
    <w:rsid w:val="00F6389A"/>
    <w:rsid w:val="00F97381"/>
    <w:rsid w:val="02C66F90"/>
    <w:rsid w:val="08DE302F"/>
    <w:rsid w:val="091268D2"/>
    <w:rsid w:val="09450846"/>
    <w:rsid w:val="1A230F67"/>
    <w:rsid w:val="241C6D06"/>
    <w:rsid w:val="2510781F"/>
    <w:rsid w:val="383B6116"/>
    <w:rsid w:val="3A1D00DB"/>
    <w:rsid w:val="3ABC3E92"/>
    <w:rsid w:val="3B732BC8"/>
    <w:rsid w:val="3BAA7CA6"/>
    <w:rsid w:val="3C6329C5"/>
    <w:rsid w:val="3D800965"/>
    <w:rsid w:val="3FD54132"/>
    <w:rsid w:val="40D832C7"/>
    <w:rsid w:val="48BB4CF8"/>
    <w:rsid w:val="55FA5E7A"/>
    <w:rsid w:val="585B5FB1"/>
    <w:rsid w:val="5A76409B"/>
    <w:rsid w:val="5C3E47E8"/>
    <w:rsid w:val="5FAC6303"/>
    <w:rsid w:val="60C53E4A"/>
    <w:rsid w:val="6A5E3671"/>
    <w:rsid w:val="6E2F3E69"/>
    <w:rsid w:val="72192B4B"/>
    <w:rsid w:val="721C157B"/>
    <w:rsid w:val="75B86942"/>
    <w:rsid w:val="75B90490"/>
    <w:rsid w:val="77B92BE5"/>
    <w:rsid w:val="77C1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EndNote Bibliography"/>
    <w:basedOn w:val="1"/>
    <w:qFormat/>
    <w:uiPriority w:val="0"/>
    <w:rPr>
      <w:rFonts w:ascii="Calibri" w:hAnsi="Calibri" w:cs="Calibri"/>
      <w:sz w:val="20"/>
    </w:rPr>
  </w:style>
  <w:style w:type="character" w:customStyle="1" w:styleId="7">
    <w:name w:val="批注框文本 Char"/>
    <w:basedOn w:val="5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saas</Company>
  <Pages>7</Pages>
  <Words>4145</Words>
  <Characters>6626</Characters>
  <Lines>52</Lines>
  <Paragraphs>14</Paragraphs>
  <TotalTime>2</TotalTime>
  <ScaleCrop>false</ScaleCrop>
  <LinksUpToDate>false</LinksUpToDate>
  <CharactersWithSpaces>7181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2020-03-24T00:09:00Z</dcterms:created>
  <dc:creator>Windows 用户</dc:creator>
  <cp:lastModifiedBy>wx</cp:lastModifiedBy>
  <dcterms:modified xsi:type="dcterms:W3CDTF">2022-07-14T02:16:24Z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55FC8BE9172C430AA5582137F91A362D</vt:lpwstr>
  </property>
</Properties>
</file>